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727E8" w:rsidP="00DD6080" w14:paraId="6BDA360A" w14:textId="7D9A01CE">
      <w:pPr>
        <w:pStyle w:val="NoSpacing"/>
        <w:spacing w:before="0"/>
        <w:rPr>
          <w:sz w:val="20"/>
          <w:szCs w:val="20"/>
        </w:rPr>
      </w:pPr>
    </w:p>
    <w:p w:rsidR="00232232" w:rsidP="00DD6080" w14:paraId="18443286" w14:textId="0B530DBC">
      <w:pPr>
        <w:pStyle w:val="NoSpacing"/>
        <w:rPr>
          <w:sz w:val="20"/>
          <w:szCs w:val="20"/>
        </w:rPr>
      </w:pPr>
    </w:p>
    <w:p w:rsidR="00D02298" w:rsidRPr="00432CB7" w:rsidP="00D02298" w14:paraId="148ED915" w14:textId="77777777">
      <w:pPr>
        <w:pStyle w:val="NoSpacing"/>
        <w:jc w:val="center"/>
        <w:rPr>
          <w:b/>
        </w:rPr>
      </w:pPr>
      <w:r w:rsidRPr="00432CB7">
        <w:rPr>
          <w:b/>
        </w:rPr>
        <w:t>MATEMATİK DERSİ DERS PLANI</w:t>
      </w:r>
    </w:p>
    <w:p w:rsidR="00A84198" w:rsidRPr="00A84198" w:rsidP="00D02298" w14:paraId="469377CE" w14:textId="77777777">
      <w:pPr>
        <w:pStyle w:val="NoSpacing"/>
        <w:jc w:val="center"/>
        <w:rPr>
          <w:b/>
          <w:color w:val="FF0000"/>
        </w:rPr>
      </w:pPr>
      <w:r w:rsidRPr="00A84198">
        <w:rPr>
          <w:b/>
          <w:color w:val="FF0000"/>
        </w:rPr>
        <w:t>36</w:t>
      </w:r>
      <w:r w:rsidRPr="00A84198" w:rsidR="00D02298">
        <w:rPr>
          <w:b/>
          <w:color w:val="FF0000"/>
        </w:rPr>
        <w:t xml:space="preserve">.Hafta </w:t>
      </w:r>
    </w:p>
    <w:p w:rsidR="00232232" w:rsidP="00AE6FCF" w14:paraId="0C428A9D" w14:textId="41168128">
      <w:pPr>
        <w:pStyle w:val="NoSpacing"/>
        <w:jc w:val="center"/>
        <w:rPr>
          <w:sz w:val="20"/>
          <w:szCs w:val="20"/>
        </w:rPr>
      </w:pPr>
      <w:r w:rsidRPr="00432CB7">
        <w:rPr>
          <w:b/>
        </w:rPr>
        <w:t>(08 -</w:t>
      </w:r>
      <w:r w:rsidR="00432CB7">
        <w:rPr>
          <w:b/>
        </w:rPr>
        <w:t xml:space="preserve">12 Haziran </w:t>
      </w:r>
      <w:r w:rsidR="00833131">
        <w:rPr>
          <w:b/>
        </w:rPr>
        <w:t>2027</w:t>
      </w:r>
      <w:r w:rsidRPr="00432CB7">
        <w:rPr>
          <w:b/>
        </w:rPr>
        <w:t>)</w:t>
      </w:r>
    </w:p>
    <w:p w:rsidR="00232232" w:rsidP="00DD6080" w14:paraId="10A68101" w14:textId="5EAFB125">
      <w:pPr>
        <w:pStyle w:val="NoSpacing"/>
        <w:rPr>
          <w:sz w:val="20"/>
          <w:szCs w:val="20"/>
        </w:rPr>
      </w:pPr>
    </w:p>
    <w:p w:rsidR="00232232" w:rsidP="00DD6080" w14:paraId="152BB19C" w14:textId="484966FE">
      <w:pPr>
        <w:pStyle w:val="NoSpacing"/>
        <w:rPr>
          <w:sz w:val="20"/>
          <w:szCs w:val="20"/>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0D345A82"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0C73EB" w:rsidRPr="009C7058" w:rsidP="002753CF" w14:paraId="3CBF2D29"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5BCEE997" w14:textId="77777777" w:rsidTr="002753CF">
        <w:tblPrEx>
          <w:tblW w:w="4693" w:type="pct"/>
          <w:tblLayout w:type="fixed"/>
          <w:tblLook w:val="04A0"/>
        </w:tblPrEx>
        <w:trPr>
          <w:trHeight w:val="99"/>
        </w:trPr>
        <w:tc>
          <w:tcPr>
            <w:tcW w:w="977" w:type="pct"/>
            <w:tcMar>
              <w:top w:w="28" w:type="dxa"/>
              <w:bottom w:w="28" w:type="dxa"/>
            </w:tcMar>
            <w:vAlign w:val="center"/>
          </w:tcPr>
          <w:p w:rsidR="000C73EB" w:rsidRPr="009C7058" w:rsidP="002753CF" w14:paraId="2C80F42F"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0C73EB" w:rsidRPr="009C7058" w:rsidP="002753CF" w14:paraId="6A24896F"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0C73EB" w:rsidRPr="009C7058" w:rsidP="002753CF" w14:paraId="16B969C7"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0C73EB" w:rsidRPr="009C7058" w:rsidP="002753CF" w14:paraId="621BB3D5" w14:textId="77777777">
            <w:pPr>
              <w:pStyle w:val="NoSpacing"/>
              <w:rPr>
                <w:rFonts w:ascii="Arial Narrow" w:hAnsi="Arial Narrow"/>
                <w:sz w:val="18"/>
                <w:szCs w:val="18"/>
              </w:rPr>
            </w:pPr>
            <w:r w:rsidRPr="009C7058">
              <w:rPr>
                <w:rFonts w:ascii="Arial Narrow" w:hAnsi="Arial Narrow"/>
                <w:sz w:val="18"/>
                <w:szCs w:val="18"/>
              </w:rPr>
              <w:t>Matematik</w:t>
            </w:r>
          </w:p>
        </w:tc>
      </w:tr>
      <w:tr w14:paraId="1C6E982D" w14:textId="77777777" w:rsidTr="002753CF">
        <w:tblPrEx>
          <w:tblW w:w="4693" w:type="pct"/>
          <w:tblLayout w:type="fixed"/>
          <w:tblLook w:val="04A0"/>
        </w:tblPrEx>
        <w:trPr>
          <w:trHeight w:val="155"/>
        </w:trPr>
        <w:tc>
          <w:tcPr>
            <w:tcW w:w="977" w:type="pct"/>
            <w:tcMar>
              <w:top w:w="28" w:type="dxa"/>
              <w:bottom w:w="28" w:type="dxa"/>
            </w:tcMar>
            <w:vAlign w:val="center"/>
          </w:tcPr>
          <w:p w:rsidR="000C73EB" w:rsidRPr="009C7058" w:rsidP="002753CF" w14:paraId="2BE41F52"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0C73EB" w:rsidRPr="009C7058" w:rsidP="002753CF" w14:paraId="699261FB" w14:textId="77777777">
            <w:pPr>
              <w:pStyle w:val="NoSpacing"/>
              <w:rPr>
                <w:rFonts w:ascii="Arial Narrow" w:hAnsi="Arial Narrow"/>
                <w:sz w:val="18"/>
                <w:szCs w:val="18"/>
              </w:rPr>
            </w:pPr>
            <w:r>
              <w:rPr>
                <w:rFonts w:ascii="Arial Narrow" w:hAnsi="Arial Narrow" w:cs="Barlow-Light"/>
                <w:b/>
                <w:sz w:val="18"/>
                <w:szCs w:val="18"/>
                <w14:ligatures w14:val="standardContextual"/>
              </w:rPr>
              <w:t>VERİYE DAYALI ARAŞTIRMA</w:t>
            </w:r>
          </w:p>
        </w:tc>
        <w:tc>
          <w:tcPr>
            <w:tcW w:w="416" w:type="pct"/>
            <w:tcMar>
              <w:top w:w="28" w:type="dxa"/>
              <w:bottom w:w="28" w:type="dxa"/>
            </w:tcMar>
            <w:vAlign w:val="center"/>
          </w:tcPr>
          <w:p w:rsidR="000C73EB" w:rsidRPr="009C7058" w:rsidP="002753CF" w14:paraId="2FC5C82E"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0C73EB" w:rsidRPr="009C7058" w:rsidP="002753CF" w14:paraId="519D5910" w14:textId="77777777">
            <w:pPr>
              <w:pStyle w:val="NoSpacing"/>
              <w:rPr>
                <w:rFonts w:ascii="Arial Narrow" w:hAnsi="Arial Narrow"/>
                <w:sz w:val="18"/>
                <w:szCs w:val="18"/>
              </w:rPr>
            </w:pPr>
            <w:r>
              <w:rPr>
                <w:rFonts w:ascii="Arial Narrow" w:hAnsi="Arial Narrow"/>
                <w:sz w:val="18"/>
                <w:szCs w:val="18"/>
              </w:rPr>
              <w:t>5 ders saati</w:t>
            </w:r>
          </w:p>
        </w:tc>
      </w:tr>
      <w:tr w14:paraId="3D205464" w14:textId="77777777" w:rsidTr="002753CF">
        <w:tblPrEx>
          <w:tblW w:w="4693" w:type="pct"/>
          <w:tblLayout w:type="fixed"/>
          <w:tblLook w:val="04A0"/>
        </w:tblPrEx>
        <w:trPr>
          <w:trHeight w:val="155"/>
        </w:trPr>
        <w:tc>
          <w:tcPr>
            <w:tcW w:w="977" w:type="pct"/>
            <w:tcMar>
              <w:top w:w="28" w:type="dxa"/>
              <w:bottom w:w="28" w:type="dxa"/>
            </w:tcMar>
            <w:vAlign w:val="center"/>
          </w:tcPr>
          <w:p w:rsidR="000C73EB" w:rsidRPr="009C7058" w:rsidP="002753CF" w14:paraId="59D0B643"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0C73EB" w:rsidRPr="009C7058" w:rsidP="002753CF" w14:paraId="36ECFFDB" w14:textId="77777777">
            <w:pPr>
              <w:pStyle w:val="NoSpacing"/>
              <w:rPr>
                <w:rFonts w:ascii="Arial Narrow" w:hAnsi="Arial Narrow"/>
                <w:sz w:val="18"/>
                <w:szCs w:val="18"/>
              </w:rPr>
            </w:pPr>
            <w:r w:rsidRPr="001A6F99">
              <w:rPr>
                <w:rFonts w:ascii="Arial Narrow" w:hAnsi="Arial Narrow"/>
                <w:sz w:val="18"/>
                <w:szCs w:val="18"/>
              </w:rPr>
              <w:t>MAB4. Veri ile Çalışma ve Veriye Dayalı Karar Verme</w:t>
            </w:r>
          </w:p>
        </w:tc>
      </w:tr>
      <w:tr w14:paraId="32F983D1" w14:textId="77777777" w:rsidTr="002753CF">
        <w:tblPrEx>
          <w:tblW w:w="4693" w:type="pct"/>
          <w:tblLayout w:type="fixed"/>
          <w:tblLook w:val="04A0"/>
        </w:tblPrEx>
        <w:trPr>
          <w:trHeight w:val="198"/>
        </w:trPr>
        <w:tc>
          <w:tcPr>
            <w:tcW w:w="977" w:type="pct"/>
            <w:tcMar>
              <w:top w:w="28" w:type="dxa"/>
              <w:bottom w:w="28" w:type="dxa"/>
            </w:tcMar>
            <w:vAlign w:val="center"/>
          </w:tcPr>
          <w:p w:rsidR="000C73EB" w:rsidRPr="009C7058" w:rsidP="002753CF" w14:paraId="1C526662"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0C73EB" w:rsidRPr="009C7058" w:rsidP="002753CF" w14:paraId="202E8037" w14:textId="77777777">
            <w:pPr>
              <w:pStyle w:val="NoSpacing"/>
              <w:rPr>
                <w:rFonts w:ascii="Arial Narrow" w:hAnsi="Arial Narrow"/>
                <w:sz w:val="18"/>
                <w:szCs w:val="18"/>
              </w:rPr>
            </w:pPr>
          </w:p>
        </w:tc>
      </w:tr>
      <w:tr w14:paraId="5D279C90" w14:textId="77777777" w:rsidTr="002753CF">
        <w:tblPrEx>
          <w:tblW w:w="4693" w:type="pct"/>
          <w:tblLayout w:type="fixed"/>
          <w:tblLook w:val="04A0"/>
        </w:tblPrEx>
        <w:trPr>
          <w:trHeight w:val="163"/>
        </w:trPr>
        <w:tc>
          <w:tcPr>
            <w:tcW w:w="977" w:type="pct"/>
            <w:tcMar>
              <w:top w:w="28" w:type="dxa"/>
              <w:bottom w:w="28" w:type="dxa"/>
            </w:tcMar>
            <w:vAlign w:val="center"/>
          </w:tcPr>
          <w:p w:rsidR="000C73EB" w:rsidRPr="009C7058" w:rsidP="002753CF" w14:paraId="2942A77E"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0C73EB" w:rsidRPr="009C7058" w:rsidP="002753CF" w14:paraId="7D2059F2" w14:textId="77777777">
            <w:pPr>
              <w:pStyle w:val="NoSpacing"/>
              <w:rPr>
                <w:rFonts w:ascii="Arial Narrow" w:hAnsi="Arial Narrow"/>
                <w:sz w:val="18"/>
                <w:szCs w:val="18"/>
              </w:rPr>
            </w:pPr>
            <w:r w:rsidRPr="001A6F99">
              <w:rPr>
                <w:rFonts w:ascii="Arial Narrow" w:hAnsi="Arial Narrow"/>
                <w:sz w:val="18"/>
                <w:szCs w:val="18"/>
              </w:rPr>
              <w:t>E2.5. Oyunseverlik, E3.2. Odaklanma, E3.7. Sistematik Olma</w:t>
            </w:r>
          </w:p>
        </w:tc>
      </w:tr>
      <w:tr w14:paraId="5A02D245"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0C73EB" w:rsidRPr="009C7058" w:rsidP="002753CF" w14:paraId="53AE1FB2"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68DB9AD7" w14:textId="77777777" w:rsidTr="002753CF">
        <w:tblPrEx>
          <w:tblW w:w="4693" w:type="pct"/>
          <w:tblLayout w:type="fixed"/>
          <w:tblLook w:val="04A0"/>
        </w:tblPrEx>
        <w:trPr>
          <w:trHeight w:val="155"/>
        </w:trPr>
        <w:tc>
          <w:tcPr>
            <w:tcW w:w="977" w:type="pct"/>
            <w:tcMar>
              <w:top w:w="28" w:type="dxa"/>
              <w:bottom w:w="28" w:type="dxa"/>
            </w:tcMar>
            <w:vAlign w:val="center"/>
          </w:tcPr>
          <w:p w:rsidR="000C73EB" w:rsidRPr="009C7058" w:rsidP="002753CF" w14:paraId="39497C68"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0C73EB" w:rsidRPr="009C7058" w:rsidP="002753CF" w14:paraId="5336655E" w14:textId="77777777">
            <w:pPr>
              <w:pStyle w:val="NoSpacing"/>
              <w:rPr>
                <w:rFonts w:ascii="Arial Narrow" w:hAnsi="Arial Narrow"/>
                <w:sz w:val="18"/>
                <w:szCs w:val="18"/>
              </w:rPr>
            </w:pPr>
            <w:r w:rsidRPr="001A6F99">
              <w:rPr>
                <w:rFonts w:ascii="Arial Narrow" w:hAnsi="Arial Narrow"/>
                <w:sz w:val="18"/>
                <w:szCs w:val="18"/>
              </w:rPr>
              <w:t>SDB2.1. İletişim, SDB2.2. İş Birliği, SDB3.3. Sorumlu Karar Verme</w:t>
            </w:r>
          </w:p>
        </w:tc>
      </w:tr>
      <w:tr w14:paraId="765257E9" w14:textId="77777777" w:rsidTr="002753CF">
        <w:tblPrEx>
          <w:tblW w:w="4693" w:type="pct"/>
          <w:tblLayout w:type="fixed"/>
          <w:tblLook w:val="04A0"/>
        </w:tblPrEx>
        <w:trPr>
          <w:trHeight w:val="163"/>
        </w:trPr>
        <w:tc>
          <w:tcPr>
            <w:tcW w:w="977" w:type="pct"/>
            <w:tcMar>
              <w:top w:w="28" w:type="dxa"/>
              <w:bottom w:w="28" w:type="dxa"/>
            </w:tcMar>
            <w:vAlign w:val="center"/>
          </w:tcPr>
          <w:p w:rsidR="000C73EB" w:rsidRPr="009C7058" w:rsidP="002753CF" w14:paraId="4BD02630"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0C73EB" w:rsidRPr="009C7058" w:rsidP="002753CF" w14:paraId="0B55D17D" w14:textId="77777777">
            <w:pPr>
              <w:pStyle w:val="NoSpacing"/>
              <w:rPr>
                <w:rFonts w:ascii="Arial Narrow" w:hAnsi="Arial Narrow"/>
                <w:sz w:val="18"/>
                <w:szCs w:val="18"/>
              </w:rPr>
            </w:pPr>
            <w:r w:rsidRPr="001A6F99">
              <w:rPr>
                <w:rFonts w:ascii="Arial Narrow" w:hAnsi="Arial Narrow"/>
                <w:sz w:val="18"/>
                <w:szCs w:val="18"/>
              </w:rPr>
              <w:t>D3. Çalışkanlık; D2. Aile Bütünlüğü, D20. Yardımseverlik</w:t>
            </w:r>
          </w:p>
        </w:tc>
      </w:tr>
      <w:tr w14:paraId="2EE1A429" w14:textId="77777777" w:rsidTr="002753CF">
        <w:tblPrEx>
          <w:tblW w:w="4693" w:type="pct"/>
          <w:tblLayout w:type="fixed"/>
          <w:tblLook w:val="04A0"/>
        </w:tblPrEx>
        <w:trPr>
          <w:trHeight w:val="155"/>
        </w:trPr>
        <w:tc>
          <w:tcPr>
            <w:tcW w:w="977" w:type="pct"/>
            <w:tcMar>
              <w:top w:w="28" w:type="dxa"/>
              <w:bottom w:w="28" w:type="dxa"/>
            </w:tcMar>
            <w:vAlign w:val="center"/>
          </w:tcPr>
          <w:p w:rsidR="000C73EB" w:rsidRPr="009C7058" w:rsidP="002753CF" w14:paraId="50038BFE"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0C73EB" w:rsidRPr="009C7058" w:rsidP="002753CF" w14:paraId="331E5CFA" w14:textId="77777777">
            <w:pPr>
              <w:pStyle w:val="NoSpacing"/>
              <w:rPr>
                <w:rFonts w:ascii="Arial Narrow" w:hAnsi="Arial Narrow"/>
                <w:sz w:val="18"/>
                <w:szCs w:val="18"/>
              </w:rPr>
            </w:pPr>
            <w:r w:rsidRPr="001A6F99">
              <w:rPr>
                <w:rFonts w:ascii="Arial Narrow" w:hAnsi="Arial Narrow"/>
                <w:sz w:val="18"/>
                <w:szCs w:val="18"/>
              </w:rPr>
              <w:t>OB2. Dijital Okuryazarlık</w:t>
            </w:r>
          </w:p>
        </w:tc>
      </w:tr>
      <w:tr w14:paraId="50CA8098" w14:textId="77777777" w:rsidTr="002753CF">
        <w:tblPrEx>
          <w:tblW w:w="4693" w:type="pct"/>
          <w:tblLayout w:type="fixed"/>
          <w:tblLook w:val="04A0"/>
        </w:tblPrEx>
        <w:trPr>
          <w:trHeight w:val="155"/>
        </w:trPr>
        <w:tc>
          <w:tcPr>
            <w:tcW w:w="977" w:type="pct"/>
            <w:tcMar>
              <w:top w:w="28" w:type="dxa"/>
              <w:bottom w:w="28" w:type="dxa"/>
            </w:tcMar>
            <w:vAlign w:val="center"/>
          </w:tcPr>
          <w:p w:rsidR="000C73EB" w:rsidRPr="009C7058" w:rsidP="002753CF" w14:paraId="21637B5C"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0C73EB" w:rsidRPr="009C7058" w:rsidP="002753CF" w14:paraId="00803053" w14:textId="77777777">
            <w:pPr>
              <w:pStyle w:val="NoSpacing"/>
              <w:rPr>
                <w:rFonts w:ascii="Arial Narrow" w:hAnsi="Arial Narrow"/>
                <w:sz w:val="18"/>
                <w:szCs w:val="18"/>
              </w:rPr>
            </w:pPr>
            <w:r>
              <w:rPr>
                <w:rFonts w:ascii="Arial Narrow" w:hAnsi="Arial Narrow"/>
                <w:sz w:val="18"/>
                <w:szCs w:val="18"/>
              </w:rPr>
              <w:t>Görsel Sanatlar</w:t>
            </w:r>
          </w:p>
        </w:tc>
      </w:tr>
      <w:tr w14:paraId="232B1E75" w14:textId="77777777" w:rsidTr="002753CF">
        <w:tblPrEx>
          <w:tblW w:w="4693" w:type="pct"/>
          <w:tblLayout w:type="fixed"/>
          <w:tblLook w:val="04A0"/>
        </w:tblPrEx>
        <w:trPr>
          <w:trHeight w:val="119"/>
        </w:trPr>
        <w:tc>
          <w:tcPr>
            <w:tcW w:w="977" w:type="pct"/>
            <w:tcMar>
              <w:top w:w="28" w:type="dxa"/>
              <w:bottom w:w="28" w:type="dxa"/>
            </w:tcMar>
            <w:vAlign w:val="center"/>
          </w:tcPr>
          <w:p w:rsidR="000C73EB" w:rsidRPr="009C7058" w:rsidP="002753CF" w14:paraId="03B43A04"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0C73EB" w:rsidRPr="009C7058" w:rsidP="002753CF" w14:paraId="34224E85" w14:textId="77777777">
            <w:pPr>
              <w:pStyle w:val="NoSpacing"/>
              <w:rPr>
                <w:rFonts w:ascii="Arial Narrow" w:hAnsi="Arial Narrow" w:cs="Barlow-Regular"/>
                <w:b/>
                <w:color w:val="FF0000"/>
                <w:sz w:val="18"/>
                <w:szCs w:val="18"/>
                <w14:ligatures w14:val="standardContextual"/>
              </w:rPr>
            </w:pPr>
            <w:r w:rsidRPr="001A6F99">
              <w:rPr>
                <w:rFonts w:ascii="Arial Narrow" w:hAnsi="Arial Narrow" w:cs="Barlow-Regular"/>
                <w:b/>
                <w:color w:val="FF0000"/>
                <w:sz w:val="18"/>
                <w:szCs w:val="18"/>
                <w14:ligatures w14:val="standardContextual"/>
              </w:rPr>
              <w:t>Kategorik Veri</w:t>
            </w:r>
          </w:p>
        </w:tc>
      </w:tr>
      <w:tr w14:paraId="1BE6482D" w14:textId="77777777" w:rsidTr="002753CF">
        <w:tblPrEx>
          <w:tblW w:w="4693" w:type="pct"/>
          <w:tblLayout w:type="fixed"/>
          <w:tblLook w:val="04A0"/>
        </w:tblPrEx>
        <w:trPr>
          <w:trHeight w:val="468"/>
        </w:trPr>
        <w:tc>
          <w:tcPr>
            <w:tcW w:w="977" w:type="pct"/>
            <w:tcMar>
              <w:top w:w="28" w:type="dxa"/>
              <w:bottom w:w="28" w:type="dxa"/>
            </w:tcMar>
            <w:vAlign w:val="center"/>
          </w:tcPr>
          <w:p w:rsidR="000C73EB" w:rsidRPr="009C7058" w:rsidP="002753CF" w14:paraId="483C35B0"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0C73EB" w:rsidRPr="009C7058" w:rsidP="002753CF" w14:paraId="48E469D8"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0C73EB" w:rsidRPr="00E9182A" w:rsidP="002753CF" w14:paraId="7DBD5330" w14:textId="1F956159">
            <w:pPr>
              <w:pStyle w:val="NoSpacing"/>
              <w:rPr>
                <w:rFonts w:ascii="Arial Narrow" w:hAnsi="Arial Narrow"/>
                <w:b/>
                <w:sz w:val="18"/>
                <w:szCs w:val="18"/>
              </w:rPr>
            </w:pPr>
            <w:r w:rsidRPr="00E9182A">
              <w:rPr>
                <w:rFonts w:ascii="Arial Narrow" w:hAnsi="Arial Narrow"/>
                <w:b/>
                <w:sz w:val="18"/>
                <w:szCs w:val="18"/>
              </w:rPr>
              <w:t>MAT.1.4.1. Kategorik veriye dayalı temel veri grubu ile çalışabilme ve veriye dayalı karar</w:t>
            </w:r>
            <w:r>
              <w:rPr>
                <w:rFonts w:ascii="Arial Narrow" w:hAnsi="Arial Narrow"/>
                <w:b/>
                <w:sz w:val="18"/>
                <w:szCs w:val="18"/>
              </w:rPr>
              <w:t xml:space="preserve"> </w:t>
            </w:r>
            <w:r w:rsidRPr="00E9182A">
              <w:rPr>
                <w:rFonts w:ascii="Arial Narrow" w:hAnsi="Arial Narrow"/>
                <w:b/>
                <w:sz w:val="18"/>
                <w:szCs w:val="18"/>
              </w:rPr>
              <w:t>verebilme</w:t>
            </w:r>
            <w:r>
              <w:rPr>
                <w:rFonts w:ascii="Arial Narrow" w:hAnsi="Arial Narrow"/>
                <w:b/>
                <w:sz w:val="18"/>
                <w:szCs w:val="18"/>
              </w:rPr>
              <w:t xml:space="preserve"> (Toplam 1</w:t>
            </w:r>
            <w:r>
              <w:rPr>
                <w:rFonts w:ascii="Arial Narrow" w:hAnsi="Arial Narrow"/>
                <w:b/>
                <w:sz w:val="18"/>
                <w:szCs w:val="18"/>
              </w:rPr>
              <w:t>saat)</w:t>
            </w:r>
          </w:p>
          <w:p w:rsidR="000C73EB" w:rsidP="002753CF" w14:paraId="48443DAF" w14:textId="77777777">
            <w:pPr>
              <w:pStyle w:val="NoSpacing"/>
              <w:rPr>
                <w:rFonts w:ascii="Arial Narrow" w:hAnsi="Arial Narrow"/>
                <w:iCs/>
                <w:sz w:val="18"/>
                <w:szCs w:val="18"/>
              </w:rPr>
            </w:pPr>
            <w:r w:rsidRPr="00E9182A">
              <w:rPr>
                <w:rFonts w:ascii="Arial Narrow" w:hAnsi="Arial Narrow"/>
                <w:iCs/>
                <w:sz w:val="18"/>
                <w:szCs w:val="18"/>
              </w:rPr>
              <w:t>g) Araştırma sonuçlarını araştırma sorularına göre değerlendirir.</w:t>
            </w:r>
          </w:p>
          <w:p w:rsidR="000C73EB" w:rsidP="002753CF" w14:paraId="41FA7962" w14:textId="77777777">
            <w:pPr>
              <w:pStyle w:val="NoSpacing"/>
              <w:rPr>
                <w:rFonts w:ascii="Arial Narrow" w:hAnsi="Arial Narrow"/>
                <w:b/>
                <w:iCs/>
                <w:color w:val="FF0000"/>
                <w:sz w:val="18"/>
                <w:szCs w:val="18"/>
              </w:rPr>
            </w:pPr>
            <w:r w:rsidRPr="000C73EB">
              <w:rPr>
                <w:rFonts w:ascii="Arial Narrow" w:hAnsi="Arial Narrow"/>
                <w:b/>
                <w:iCs/>
                <w:color w:val="FF0000"/>
                <w:sz w:val="18"/>
                <w:szCs w:val="18"/>
              </w:rPr>
              <w:t>OKUL TEMELLİ PLANLAMA (4 SAAT)</w:t>
            </w:r>
          </w:p>
          <w:p w:rsidR="000C73EB" w:rsidRPr="000C73EB" w:rsidP="002753CF" w14:paraId="5BDBD77A" w14:textId="51B76620">
            <w:pPr>
              <w:pStyle w:val="NoSpacing"/>
              <w:rPr>
                <w:rFonts w:ascii="Arial Narrow" w:hAnsi="Arial Narrow"/>
                <w:b/>
                <w:sz w:val="18"/>
                <w:szCs w:val="18"/>
              </w:rPr>
            </w:pPr>
            <w:r>
              <w:rPr>
                <w:rFonts w:ascii="Arial Narrow" w:hAnsi="Arial Narrow"/>
                <w:b/>
                <w:iCs/>
                <w:color w:val="FF0000"/>
                <w:sz w:val="18"/>
                <w:szCs w:val="18"/>
              </w:rPr>
              <w:t>....................</w:t>
            </w:r>
          </w:p>
        </w:tc>
      </w:tr>
      <w:tr w14:paraId="7B118334" w14:textId="77777777" w:rsidTr="002753CF">
        <w:tblPrEx>
          <w:tblW w:w="4693" w:type="pct"/>
          <w:tblLayout w:type="fixed"/>
          <w:tblLook w:val="04A0"/>
        </w:tblPrEx>
        <w:trPr>
          <w:trHeight w:val="266"/>
        </w:trPr>
        <w:tc>
          <w:tcPr>
            <w:tcW w:w="977" w:type="pct"/>
            <w:tcMar>
              <w:top w:w="28" w:type="dxa"/>
              <w:bottom w:w="28" w:type="dxa"/>
            </w:tcMar>
            <w:vAlign w:val="center"/>
          </w:tcPr>
          <w:p w:rsidR="000C73EB" w:rsidRPr="009C7058" w:rsidP="002753CF" w14:paraId="6C6BAC8E"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0C73EB" w:rsidRPr="009447D6" w:rsidP="002753CF" w14:paraId="79C7A4FD" w14:textId="77777777">
            <w:pPr>
              <w:pStyle w:val="NoSpacing"/>
              <w:rPr>
                <w:rFonts w:ascii="Arial Narrow" w:hAnsi="Arial Narrow" w:cs="Barlow-Light"/>
                <w:sz w:val="18"/>
                <w:szCs w:val="18"/>
              </w:rPr>
            </w:pPr>
            <w:r w:rsidRPr="00E9182A">
              <w:rPr>
                <w:rFonts w:ascii="Arial Narrow" w:hAnsi="Arial Narrow" w:cs="Barlow-Light"/>
                <w:sz w:val="18"/>
                <w:szCs w:val="18"/>
              </w:rPr>
              <w:t>Bu temaya ait öğrenme çıktısı, performans görevi, açık</w:t>
            </w:r>
            <w:r>
              <w:rPr>
                <w:rFonts w:ascii="Arial Narrow" w:hAnsi="Arial Narrow" w:cs="Barlow-Light"/>
                <w:sz w:val="18"/>
                <w:szCs w:val="18"/>
              </w:rPr>
              <w:t xml:space="preserve"> uçlu ve eşleştirme sorularında </w:t>
            </w:r>
            <w:r w:rsidRPr="00E9182A">
              <w:rPr>
                <w:rFonts w:ascii="Arial Narrow" w:hAnsi="Arial Narrow" w:cs="Barlow-Light"/>
                <w:sz w:val="18"/>
                <w:szCs w:val="18"/>
              </w:rPr>
              <w:t>oluşan çalışma kâğıdı ve kontrol listesi ile değerlendir</w:t>
            </w:r>
            <w:r>
              <w:rPr>
                <w:rFonts w:ascii="Arial Narrow" w:hAnsi="Arial Narrow" w:cs="Barlow-Light"/>
                <w:sz w:val="18"/>
                <w:szCs w:val="18"/>
              </w:rPr>
              <w:t>ilebilir.</w:t>
            </w:r>
          </w:p>
        </w:tc>
      </w:tr>
      <w:tr w14:paraId="0480F1B8" w14:textId="77777777" w:rsidTr="002753CF">
        <w:tblPrEx>
          <w:tblW w:w="4693" w:type="pct"/>
          <w:tblLayout w:type="fixed"/>
          <w:tblLook w:val="04A0"/>
        </w:tblPrEx>
        <w:trPr>
          <w:trHeight w:val="238"/>
        </w:trPr>
        <w:tc>
          <w:tcPr>
            <w:tcW w:w="977" w:type="pct"/>
            <w:tcMar>
              <w:top w:w="28" w:type="dxa"/>
              <w:bottom w:w="28" w:type="dxa"/>
            </w:tcMar>
            <w:vAlign w:val="center"/>
          </w:tcPr>
          <w:p w:rsidR="000C73EB" w:rsidRPr="009C7058" w:rsidP="002753CF" w14:paraId="69E3677C"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0C73EB" w:rsidRPr="009C7058" w:rsidP="002753CF" w14:paraId="5405FB27"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089B0DDC" w14:textId="77777777" w:rsidTr="002753CF">
        <w:tblPrEx>
          <w:tblW w:w="4693" w:type="pct"/>
          <w:tblLayout w:type="fixed"/>
          <w:tblLook w:val="04A0"/>
        </w:tblPrEx>
        <w:trPr>
          <w:trHeight w:val="279"/>
        </w:trPr>
        <w:tc>
          <w:tcPr>
            <w:tcW w:w="977" w:type="pct"/>
            <w:tcMar>
              <w:top w:w="28" w:type="dxa"/>
              <w:bottom w:w="28" w:type="dxa"/>
            </w:tcMar>
            <w:vAlign w:val="center"/>
          </w:tcPr>
          <w:p w:rsidR="000C73EB" w:rsidRPr="009C7058" w:rsidP="002753CF" w14:paraId="61C5DE8F"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0C73EB" w:rsidRPr="009C7058" w:rsidP="002753CF" w14:paraId="7EF7EF0F"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69E6DC6" w14:textId="77777777" w:rsidTr="002753CF">
        <w:tblPrEx>
          <w:tblW w:w="4693" w:type="pct"/>
          <w:tblLayout w:type="fixed"/>
          <w:tblLook w:val="04A0"/>
        </w:tblPrEx>
        <w:trPr>
          <w:trHeight w:val="195"/>
        </w:trPr>
        <w:tc>
          <w:tcPr>
            <w:tcW w:w="977" w:type="pct"/>
            <w:tcMar>
              <w:top w:w="28" w:type="dxa"/>
              <w:bottom w:w="28" w:type="dxa"/>
            </w:tcMar>
            <w:vAlign w:val="center"/>
          </w:tcPr>
          <w:p w:rsidR="000C73EB" w:rsidRPr="009C7058" w:rsidP="002753CF" w14:paraId="3F6F6AB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0C73EB" w:rsidRPr="009C7058" w:rsidP="002753CF" w14:paraId="305CE3DD" w14:textId="77777777">
            <w:pPr>
              <w:pStyle w:val="NoSpacing"/>
              <w:rPr>
                <w:rFonts w:ascii="Arial Narrow" w:hAnsi="Arial Narrow"/>
                <w:sz w:val="18"/>
                <w:szCs w:val="18"/>
              </w:rPr>
            </w:pPr>
            <w:r w:rsidRPr="00E9182A">
              <w:rPr>
                <w:rFonts w:ascii="Arial Narrow" w:hAnsi="Arial Narrow"/>
                <w:sz w:val="18"/>
                <w:szCs w:val="18"/>
              </w:rPr>
              <w:t>kategorik veri, çetele tablosu, sıklık tablosu, nesne grafiği, değişebilirlik</w:t>
            </w:r>
          </w:p>
        </w:tc>
      </w:tr>
      <w:tr w14:paraId="3830FAF8" w14:textId="77777777" w:rsidTr="002753CF">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0C73EB" w:rsidRPr="009C7058" w:rsidP="002753CF" w14:paraId="36E632A0"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7C5A16BA" w14:textId="77777777" w:rsidTr="002753CF">
        <w:tblPrEx>
          <w:tblW w:w="4693" w:type="pct"/>
          <w:tblLayout w:type="fixed"/>
          <w:tblLook w:val="04A0"/>
        </w:tblPrEx>
        <w:trPr>
          <w:trHeight w:val="195"/>
        </w:trPr>
        <w:tc>
          <w:tcPr>
            <w:tcW w:w="977" w:type="pct"/>
            <w:shd w:val="clear" w:color="auto" w:fill="auto"/>
            <w:tcMar>
              <w:top w:w="28" w:type="dxa"/>
              <w:bottom w:w="28" w:type="dxa"/>
            </w:tcMar>
            <w:vAlign w:val="center"/>
          </w:tcPr>
          <w:p w:rsidR="000C73EB" w:rsidRPr="009C7058" w:rsidP="002753CF" w14:paraId="4A18C393"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0C73EB" w:rsidP="002753CF" w14:paraId="01097F31" w14:textId="77777777">
            <w:pPr>
              <w:pStyle w:val="NoSpacing"/>
              <w:rPr>
                <w:rFonts w:ascii="Arial Narrow" w:hAnsi="Arial Narrow" w:cs="Barlow-Medium"/>
                <w:sz w:val="18"/>
                <w:szCs w:val="18"/>
                <w14:ligatures w14:val="standardContextual"/>
              </w:rPr>
            </w:pPr>
          </w:p>
          <w:p w:rsidR="000C73EB" w:rsidP="002753CF" w14:paraId="646136BE" w14:textId="2B0BE6B4">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143-145   7. tema değerlendirme etkinlikleri</w:t>
            </w:r>
            <w:r w:rsidRPr="009C7058">
              <w:rPr>
                <w:rFonts w:ascii="Arial Narrow" w:hAnsi="Arial Narrow" w:cs="Barlow-Medium"/>
                <w:b/>
                <w:sz w:val="18"/>
                <w:szCs w:val="18"/>
                <w14:ligatures w14:val="standardContextual"/>
              </w:rPr>
              <w:t xml:space="preserve"> yapılır. </w:t>
            </w:r>
          </w:p>
          <w:p w:rsidR="000C73EB" w:rsidP="002753CF" w14:paraId="029E60DC" w14:textId="10F686C1">
            <w:pPr>
              <w:pStyle w:val="NoSpacing"/>
              <w:rPr>
                <w:rFonts w:ascii="Arial Narrow" w:hAnsi="Arial Narrow" w:cs="Barlow-Medium"/>
                <w:b/>
                <w:sz w:val="18"/>
                <w:szCs w:val="18"/>
                <w14:ligatures w14:val="standardContextual"/>
              </w:rPr>
            </w:pPr>
          </w:p>
          <w:p w:rsidR="000C73EB" w:rsidRPr="00370F4A" w:rsidP="002753CF" w14:paraId="5C9C61BF" w14:textId="25B9AFD9">
            <w:pPr>
              <w:pStyle w:val="NoSpacing"/>
              <w:rPr>
                <w:rFonts w:ascii="Arial Narrow" w:hAnsi="Arial Narrow" w:cs="Barlow-Medium"/>
                <w:b/>
                <w:color w:val="FF0000"/>
                <w:sz w:val="18"/>
                <w:szCs w:val="18"/>
                <w14:ligatures w14:val="standardContextual"/>
              </w:rPr>
            </w:pPr>
            <w:r w:rsidRPr="00370F4A">
              <w:rPr>
                <w:rFonts w:ascii="Arial Narrow" w:hAnsi="Arial Narrow" w:cs="Barlow-Medium"/>
                <w:b/>
                <w:color w:val="FF0000"/>
                <w:sz w:val="18"/>
                <w:szCs w:val="18"/>
                <w14:ligatures w14:val="standardContextual"/>
              </w:rPr>
              <w:t>OKUL TEMELLİ PLANLAMA</w:t>
            </w:r>
          </w:p>
          <w:p w:rsidR="000C73EB" w:rsidRPr="009C7058" w:rsidP="002753CF" w14:paraId="5F9BE17C" w14:textId="16871D29">
            <w:pPr>
              <w:pStyle w:val="NoSpacing"/>
              <w:rPr>
                <w:rFonts w:ascii="Arial Narrow" w:hAnsi="Arial Narrow" w:cs="Barlow-Medium"/>
                <w:b/>
                <w:sz w:val="18"/>
                <w:szCs w:val="18"/>
                <w14:ligatures w14:val="standardContextual"/>
              </w:rPr>
            </w:pPr>
            <w:r>
              <w:rPr>
                <w:rFonts w:ascii="Arial Narrow" w:hAnsi="Arial Narrow" w:cs="Barlow-Medium"/>
                <w:b/>
                <w:sz w:val="18"/>
                <w:szCs w:val="18"/>
                <w14:ligatures w14:val="standardContextual"/>
              </w:rPr>
              <w:t>.................................</w:t>
            </w:r>
          </w:p>
          <w:p w:rsidR="000C73EB" w:rsidRPr="009C7058" w:rsidP="002753CF" w14:paraId="007DFCDB" w14:textId="77777777">
            <w:pPr>
              <w:pStyle w:val="NoSpacing"/>
              <w:rPr>
                <w:rFonts w:ascii="Arial Narrow" w:hAnsi="Arial Narrow" w:cs="Barlow-Medium"/>
                <w:sz w:val="18"/>
                <w:szCs w:val="18"/>
                <w14:ligatures w14:val="standardContextual"/>
              </w:rPr>
            </w:pPr>
          </w:p>
        </w:tc>
      </w:tr>
      <w:tr w14:paraId="16BE0D2C" w14:textId="77777777" w:rsidTr="002753CF">
        <w:tblPrEx>
          <w:tblW w:w="4693" w:type="pct"/>
          <w:tblLayout w:type="fixed"/>
          <w:tblLook w:val="04A0"/>
        </w:tblPrEx>
        <w:trPr>
          <w:trHeight w:val="155"/>
        </w:trPr>
        <w:tc>
          <w:tcPr>
            <w:tcW w:w="4974" w:type="pct"/>
            <w:gridSpan w:val="4"/>
            <w:shd w:val="clear" w:color="auto" w:fill="F2F2F2" w:themeFill="background1" w:themeFillShade="F2"/>
          </w:tcPr>
          <w:p w:rsidR="000C73EB" w:rsidRPr="009C7058" w:rsidP="002753CF" w14:paraId="2726CE1E"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78A27273" w14:textId="77777777" w:rsidTr="002753CF">
        <w:tblPrEx>
          <w:tblW w:w="4693" w:type="pct"/>
          <w:tblLayout w:type="fixed"/>
          <w:tblLook w:val="04A0"/>
        </w:tblPrEx>
        <w:trPr>
          <w:trHeight w:val="196"/>
        </w:trPr>
        <w:tc>
          <w:tcPr>
            <w:tcW w:w="977" w:type="pct"/>
            <w:tcMar>
              <w:top w:w="28" w:type="dxa"/>
              <w:bottom w:w="28" w:type="dxa"/>
            </w:tcMar>
            <w:vAlign w:val="center"/>
          </w:tcPr>
          <w:p w:rsidR="000C73EB" w:rsidRPr="009C7058" w:rsidP="002753CF" w14:paraId="140C1446"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0C73EB" w:rsidRPr="009C7058" w:rsidP="002753CF" w14:paraId="2E727941" w14:textId="77777777">
            <w:pPr>
              <w:pStyle w:val="NoSpacing"/>
              <w:rPr>
                <w:rFonts w:ascii="Arial Narrow" w:hAnsi="Arial Narrow" w:cs="Barlow-Medium"/>
                <w:sz w:val="18"/>
                <w:szCs w:val="18"/>
                <w14:ligatures w14:val="standardContextual"/>
              </w:rPr>
            </w:pPr>
            <w:r w:rsidRPr="00E9182A">
              <w:rPr>
                <w:rFonts w:ascii="Arial Narrow" w:hAnsi="Arial Narrow" w:cs="Barlow-Medium"/>
                <w:sz w:val="18"/>
                <w:szCs w:val="18"/>
                <w14:ligatures w14:val="standardContextual"/>
              </w:rPr>
              <w:t>Öğrencilere her bir verinin iki nesne veya durumu temsil ettiği hazır bir nesne grafiği verilir.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Öğrencilerden bu grafiği yorumlamaları beklenir. Ardından öğrencilerden nesne grafiğindeki</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verileri sıklık tablosunda göstermeleri istenir.</w:t>
            </w:r>
          </w:p>
        </w:tc>
      </w:tr>
      <w:tr w14:paraId="6A42C360" w14:textId="77777777" w:rsidTr="002753CF">
        <w:tblPrEx>
          <w:tblW w:w="4693" w:type="pct"/>
          <w:tblLayout w:type="fixed"/>
          <w:tblLook w:val="04A0"/>
        </w:tblPrEx>
        <w:trPr>
          <w:trHeight w:val="152"/>
        </w:trPr>
        <w:tc>
          <w:tcPr>
            <w:tcW w:w="977" w:type="pct"/>
            <w:tcMar>
              <w:top w:w="28" w:type="dxa"/>
              <w:bottom w:w="28" w:type="dxa"/>
            </w:tcMar>
            <w:vAlign w:val="center"/>
          </w:tcPr>
          <w:p w:rsidR="000C73EB" w:rsidRPr="009C7058" w:rsidP="002753CF" w14:paraId="0B0D9CB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0C73EB" w:rsidRPr="009C7058" w:rsidP="002753CF" w14:paraId="2440EFF8" w14:textId="77777777">
            <w:pPr>
              <w:pStyle w:val="NoSpacing"/>
              <w:rPr>
                <w:rFonts w:ascii="Arial Narrow" w:hAnsi="Arial Narrow" w:cs="Barlow-Medium"/>
                <w:sz w:val="18"/>
                <w:szCs w:val="18"/>
                <w14:ligatures w14:val="standardContextual"/>
              </w:rPr>
            </w:pPr>
            <w:r w:rsidRPr="00E9182A">
              <w:rPr>
                <w:rFonts w:ascii="Arial Narrow" w:hAnsi="Arial Narrow" w:cs="Barlow-Medium"/>
                <w:sz w:val="18"/>
                <w:szCs w:val="18"/>
                <w14:ligatures w14:val="standardContextual"/>
              </w:rPr>
              <w:t>Öğrencilere her bir verinin bir nesneyi veya durumu temsil ettiği hazır nesne grafiği verilir.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Renksiz verilen nesnelerin resimlerini boyalamaları istenir. Ardından kısa cevaplı sorular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sorularak araştırma sonuçlarını yorumlamaları istenir. Daha sonra nesne grafiğindeki verileri</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çetele ve sıklık tablosunda göstermesi beklenir.</w:t>
            </w:r>
          </w:p>
        </w:tc>
      </w:tr>
    </w:tbl>
    <w:p w:rsidR="00232232" w:rsidP="00DD6080" w14:paraId="4300F664" w14:textId="5C2DFC29">
      <w:pPr>
        <w:pStyle w:val="NoSpacing"/>
        <w:rPr>
          <w:sz w:val="20"/>
          <w:szCs w:val="20"/>
        </w:rPr>
      </w:pPr>
    </w:p>
    <w:p w:rsidR="00AE6FCF" w:rsidP="00DD6080" w14:paraId="67CE11C6" w14:textId="44022063">
      <w:pPr>
        <w:pStyle w:val="NoSpacing"/>
        <w:rPr>
          <w:sz w:val="20"/>
          <w:szCs w:val="20"/>
        </w:rPr>
      </w:pPr>
    </w:p>
    <w:p w:rsidR="00AE6FCF" w:rsidP="00DD6080" w14:paraId="20F164D8" w14:textId="67B6857D">
      <w:pPr>
        <w:pStyle w:val="NoSpacing"/>
        <w:rPr>
          <w:sz w:val="20"/>
          <w:szCs w:val="20"/>
        </w:rPr>
      </w:pPr>
    </w:p>
    <w:p w:rsidR="00AE6FCF" w:rsidP="00DD6080" w14:paraId="602BF023" w14:textId="10A865DB">
      <w:pPr>
        <w:pStyle w:val="NoSpacing"/>
        <w:rPr>
          <w:sz w:val="20"/>
          <w:szCs w:val="20"/>
        </w:rPr>
      </w:pPr>
    </w:p>
    <w:p w:rsidR="00AE6FCF" w:rsidP="00DD6080" w14:paraId="27582EB1" w14:textId="7D04159D">
      <w:pPr>
        <w:pStyle w:val="NoSpacing"/>
        <w:rPr>
          <w:sz w:val="20"/>
          <w:szCs w:val="20"/>
        </w:rPr>
      </w:pPr>
    </w:p>
    <w:p w:rsidR="00AE6FCF" w:rsidP="00DD6080" w14:paraId="20BE15A8" w14:textId="37519DFB">
      <w:pPr>
        <w:pStyle w:val="NoSpacing"/>
        <w:rPr>
          <w:sz w:val="20"/>
          <w:szCs w:val="20"/>
        </w:rPr>
      </w:pPr>
    </w:p>
    <w:p w:rsidR="00AE6FCF" w:rsidP="00DD6080" w14:paraId="512678C1" w14:textId="4BF36465">
      <w:pPr>
        <w:pStyle w:val="NoSpacing"/>
        <w:rPr>
          <w:sz w:val="20"/>
          <w:szCs w:val="20"/>
        </w:rPr>
      </w:pPr>
    </w:p>
    <w:p w:rsidR="00AE6FCF" w:rsidP="00DD6080" w14:paraId="535F6031" w14:textId="0CFA080D">
      <w:pPr>
        <w:pStyle w:val="NoSpacing"/>
        <w:rPr>
          <w:sz w:val="20"/>
          <w:szCs w:val="20"/>
        </w:rPr>
      </w:pPr>
    </w:p>
    <w:p w:rsidR="00AE6FCF" w:rsidP="00DD6080" w14:paraId="6F13A2CD" w14:textId="5F5988A2">
      <w:pPr>
        <w:pStyle w:val="NoSpacing"/>
        <w:rPr>
          <w:sz w:val="20"/>
          <w:szCs w:val="20"/>
        </w:rPr>
      </w:pPr>
    </w:p>
    <w:p w:rsidR="00AE6FCF" w:rsidP="00DD6080" w14:paraId="08DB99EE" w14:textId="6BACE23A">
      <w:pPr>
        <w:pStyle w:val="NoSpacing"/>
        <w:rPr>
          <w:sz w:val="20"/>
          <w:szCs w:val="20"/>
        </w:rPr>
      </w:pPr>
    </w:p>
    <w:p w:rsidR="00AE6FCF" w:rsidP="00DD6080" w14:paraId="626FAFB2" w14:textId="71B43DC4">
      <w:pPr>
        <w:pStyle w:val="NoSpacing"/>
        <w:rPr>
          <w:sz w:val="20"/>
          <w:szCs w:val="20"/>
        </w:rPr>
      </w:pPr>
    </w:p>
    <w:p w:rsidR="00AE6FCF" w:rsidP="00DD6080" w14:paraId="2AB27CF1" w14:textId="1C700364">
      <w:pPr>
        <w:pStyle w:val="NoSpacing"/>
        <w:rPr>
          <w:sz w:val="20"/>
          <w:szCs w:val="20"/>
        </w:rPr>
      </w:pPr>
    </w:p>
    <w:p w:rsidR="00AE6FCF" w:rsidP="00DD6080" w14:paraId="103EE501" w14:textId="57E40A63">
      <w:pPr>
        <w:pStyle w:val="NoSpacing"/>
        <w:rPr>
          <w:sz w:val="20"/>
          <w:szCs w:val="20"/>
        </w:rPr>
      </w:pPr>
    </w:p>
    <w:p w:rsidR="00AE6FCF" w:rsidP="00DD6080" w14:paraId="626F6C8D" w14:textId="67A44F56">
      <w:pPr>
        <w:pStyle w:val="NoSpacing"/>
        <w:rPr>
          <w:sz w:val="20"/>
          <w:szCs w:val="20"/>
        </w:rPr>
      </w:pPr>
    </w:p>
    <w:p w:rsidR="00AE6FCF" w:rsidP="00DD6080" w14:paraId="25848896" w14:textId="68789D02">
      <w:pPr>
        <w:pStyle w:val="NoSpacing"/>
        <w:rPr>
          <w:sz w:val="20"/>
          <w:szCs w:val="20"/>
        </w:rPr>
      </w:pPr>
    </w:p>
    <w:p w:rsidR="00AE6FCF" w:rsidP="00DD6080" w14:paraId="762C509B" w14:textId="1D1D4651">
      <w:pPr>
        <w:pStyle w:val="NoSpacing"/>
        <w:rPr>
          <w:sz w:val="20"/>
          <w:szCs w:val="20"/>
        </w:rPr>
      </w:pPr>
    </w:p>
    <w:sectPr w:rsidSect="00926B9C">
      <w:pgSz w:w="11906" w:h="16838"/>
      <w:pgMar w:top="284" w:right="284" w:bottom="284" w:left="284" w:header="284" w:footer="340"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